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52A" w:rsidRPr="00F15362" w:rsidRDefault="00ED252A" w:rsidP="00ED252A">
      <w:pPr>
        <w:spacing w:after="120"/>
        <w:jc w:val="right"/>
        <w:rPr>
          <w:b/>
          <w:sz w:val="28"/>
        </w:rPr>
      </w:pPr>
      <w:bookmarkStart w:id="0" w:name="_GoBack"/>
      <w:bookmarkEnd w:id="0"/>
      <w:r w:rsidRPr="00F15362">
        <w:rPr>
          <w:b/>
          <w:sz w:val="28"/>
        </w:rPr>
        <w:t>Начальнику УГРС</w:t>
      </w:r>
    </w:p>
    <w:p w:rsidR="00ED252A" w:rsidRPr="00ED252A" w:rsidRDefault="00ED252A" w:rsidP="00ED252A">
      <w:pPr>
        <w:spacing w:after="120"/>
        <w:jc w:val="right"/>
        <w:rPr>
          <w:b/>
          <w:sz w:val="28"/>
        </w:rPr>
      </w:pPr>
      <w:r w:rsidRPr="00F15362">
        <w:rPr>
          <w:b/>
          <w:sz w:val="28"/>
        </w:rPr>
        <w:t>АО «</w:t>
      </w:r>
      <w:proofErr w:type="spellStart"/>
      <w:r w:rsidRPr="00F15362">
        <w:rPr>
          <w:b/>
          <w:sz w:val="28"/>
        </w:rPr>
        <w:t>Сахатранснефтегаз</w:t>
      </w:r>
      <w:proofErr w:type="spellEnd"/>
    </w:p>
    <w:p w:rsidR="00ED252A" w:rsidRDefault="00ED252A" w:rsidP="00ED252A">
      <w:pPr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>АО «</w:t>
      </w:r>
      <w:proofErr w:type="spellStart"/>
      <w:r>
        <w:rPr>
          <w:sz w:val="24"/>
          <w:szCs w:val="24"/>
        </w:rPr>
        <w:t>Сахатраснефтегаз</w:t>
      </w:r>
      <w:proofErr w:type="spellEnd"/>
      <w:r>
        <w:rPr>
          <w:sz w:val="24"/>
          <w:szCs w:val="24"/>
        </w:rPr>
        <w:t>»</w:t>
      </w:r>
    </w:p>
    <w:p w:rsidR="00ED252A" w:rsidRPr="00ED252A" w:rsidRDefault="009D4BFB" w:rsidP="00ED252A">
      <w:pPr>
        <w:pBdr>
          <w:top w:val="single" w:sz="4" w:space="1" w:color="auto"/>
        </w:pBdr>
        <w:spacing w:after="240"/>
        <w:ind w:left="4820"/>
        <w:jc w:val="center"/>
      </w:pPr>
      <w:r>
        <w:t>(наименовани</w:t>
      </w:r>
      <w:r w:rsidR="00093ED9">
        <w:t>е единого оператора газификации</w:t>
      </w:r>
      <w:r w:rsidR="00093ED9">
        <w:br/>
      </w:r>
      <w:r>
        <w:t>или регионального оператора газификации)</w:t>
      </w:r>
    </w:p>
    <w:p w:rsidR="009D4BFB" w:rsidRPr="00ED252A" w:rsidRDefault="009D4BFB" w:rsidP="009D4BFB">
      <w:pPr>
        <w:spacing w:after="120"/>
        <w:jc w:val="center"/>
        <w:rPr>
          <w:b/>
          <w:spacing w:val="60"/>
          <w:sz w:val="26"/>
          <w:szCs w:val="26"/>
        </w:rPr>
      </w:pPr>
      <w:r w:rsidRPr="00ED252A">
        <w:rPr>
          <w:b/>
          <w:spacing w:val="60"/>
          <w:sz w:val="26"/>
          <w:szCs w:val="26"/>
        </w:rPr>
        <w:t>ЗАЯВКА</w:t>
      </w:r>
    </w:p>
    <w:p w:rsidR="00ED252A" w:rsidRPr="00ED252A" w:rsidRDefault="009D4BFB" w:rsidP="00ED252A">
      <w:pPr>
        <w:spacing w:after="240"/>
        <w:jc w:val="center"/>
        <w:rPr>
          <w:b/>
          <w:sz w:val="26"/>
          <w:szCs w:val="26"/>
        </w:rPr>
      </w:pPr>
      <w:r w:rsidRPr="00ED252A">
        <w:rPr>
          <w:b/>
          <w:sz w:val="26"/>
          <w:szCs w:val="26"/>
        </w:rPr>
        <w:t>о заключении договора о подключении</w:t>
      </w:r>
      <w:r w:rsidR="00ED252A">
        <w:rPr>
          <w:b/>
          <w:sz w:val="26"/>
          <w:szCs w:val="26"/>
        </w:rPr>
        <w:t xml:space="preserve"> в рамках </w:t>
      </w:r>
      <w:proofErr w:type="spellStart"/>
      <w:r w:rsidRPr="00ED252A">
        <w:rPr>
          <w:b/>
          <w:sz w:val="26"/>
          <w:szCs w:val="26"/>
        </w:rPr>
        <w:t>догазификации</w:t>
      </w:r>
      <w:proofErr w:type="spellEnd"/>
      <w:r w:rsidRPr="00ED252A">
        <w:rPr>
          <w:b/>
          <w:sz w:val="26"/>
          <w:szCs w:val="26"/>
        </w:rPr>
        <w:t xml:space="preserve"> котельных</w:t>
      </w:r>
    </w:p>
    <w:p w:rsidR="009D4BFB" w:rsidRPr="00ED252A" w:rsidRDefault="009D4BFB" w:rsidP="001946BF">
      <w:pPr>
        <w:ind w:firstLine="567"/>
        <w:rPr>
          <w:sz w:val="24"/>
          <w:szCs w:val="24"/>
        </w:rPr>
      </w:pPr>
      <w:r w:rsidRPr="00ED252A">
        <w:rPr>
          <w:sz w:val="24"/>
          <w:szCs w:val="24"/>
        </w:rPr>
        <w:t xml:space="preserve">1.  </w:t>
      </w:r>
    </w:p>
    <w:p w:rsidR="00ED252A" w:rsidRPr="00ED252A" w:rsidRDefault="009D4BFB" w:rsidP="00ED252A">
      <w:pPr>
        <w:pBdr>
          <w:top w:val="single" w:sz="4" w:space="1" w:color="auto"/>
        </w:pBdr>
        <w:spacing w:after="120"/>
        <w:ind w:left="851"/>
        <w:jc w:val="center"/>
      </w:pPr>
      <w:r w:rsidRPr="00ED252A">
        <w:t>(полное и сокращенное (при наличии) наименование</w:t>
      </w:r>
      <w:r w:rsidR="00991702" w:rsidRPr="00ED252A">
        <w:t>,</w:t>
      </w:r>
      <w:r w:rsidR="00991702" w:rsidRPr="00ED252A">
        <w:br/>
      </w:r>
      <w:r w:rsidRPr="00ED252A">
        <w:t>организационно-правовая форма</w:t>
      </w:r>
      <w:r w:rsidR="00991702" w:rsidRPr="00ED252A">
        <w:t xml:space="preserve"> </w:t>
      </w:r>
      <w:r w:rsidRPr="00ED252A">
        <w:t>заявителя</w:t>
      </w:r>
      <w:r w:rsidR="00991702" w:rsidRPr="00ED252A">
        <w:t>)</w:t>
      </w:r>
    </w:p>
    <w:p w:rsidR="00991702" w:rsidRPr="00ED252A" w:rsidRDefault="00991702" w:rsidP="00991702">
      <w:pPr>
        <w:ind w:firstLine="567"/>
        <w:jc w:val="both"/>
        <w:rPr>
          <w:sz w:val="24"/>
          <w:szCs w:val="24"/>
        </w:rPr>
      </w:pPr>
      <w:r w:rsidRPr="00ED252A">
        <w:rPr>
          <w:sz w:val="24"/>
          <w:szCs w:val="24"/>
        </w:rPr>
        <w:t>2. Номер записи в Едином государственном реестре юридических лиц</w:t>
      </w:r>
      <w:r w:rsidRPr="00ED252A">
        <w:rPr>
          <w:sz w:val="24"/>
          <w:szCs w:val="24"/>
        </w:rPr>
        <w:br/>
      </w:r>
    </w:p>
    <w:p w:rsidR="00991702" w:rsidRPr="00ED252A" w:rsidRDefault="00991702" w:rsidP="00991702">
      <w:pPr>
        <w:pBdr>
          <w:top w:val="single" w:sz="4" w:space="1" w:color="auto"/>
        </w:pBdr>
        <w:rPr>
          <w:sz w:val="2"/>
          <w:szCs w:val="2"/>
        </w:rPr>
      </w:pPr>
    </w:p>
    <w:p w:rsidR="00991702" w:rsidRPr="00ED252A" w:rsidRDefault="00991702" w:rsidP="00ED252A">
      <w:pPr>
        <w:shd w:val="clear" w:color="auto" w:fill="FFFFFF" w:themeFill="background1"/>
        <w:spacing w:before="120"/>
        <w:ind w:firstLine="567"/>
        <w:jc w:val="both"/>
        <w:rPr>
          <w:sz w:val="24"/>
          <w:szCs w:val="24"/>
        </w:rPr>
      </w:pPr>
      <w:r w:rsidRPr="00ED252A">
        <w:rPr>
          <w:sz w:val="24"/>
          <w:szCs w:val="24"/>
        </w:rPr>
        <w:t>3. Место нахождения заявителя, его почтовый адрес</w:t>
      </w:r>
      <w:r w:rsidRPr="00ED252A">
        <w:rPr>
          <w:sz w:val="24"/>
          <w:szCs w:val="24"/>
        </w:rPr>
        <w:br/>
      </w:r>
    </w:p>
    <w:p w:rsidR="00991702" w:rsidRPr="00ED252A" w:rsidRDefault="00991702" w:rsidP="00ED252A">
      <w:pPr>
        <w:pBdr>
          <w:top w:val="single" w:sz="4" w:space="1" w:color="auto"/>
        </w:pBdr>
        <w:shd w:val="clear" w:color="auto" w:fill="FFFFFF" w:themeFill="background1"/>
        <w:rPr>
          <w:sz w:val="2"/>
          <w:szCs w:val="2"/>
        </w:rPr>
      </w:pPr>
    </w:p>
    <w:p w:rsidR="00991702" w:rsidRPr="00ED252A" w:rsidRDefault="00FA17CC" w:rsidP="00ED252A">
      <w:pPr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ED252A">
        <w:rPr>
          <w:sz w:val="24"/>
          <w:szCs w:val="24"/>
        </w:rPr>
        <w:t>Телефон</w:t>
      </w:r>
      <w:r w:rsidR="00991702" w:rsidRPr="00ED252A">
        <w:rPr>
          <w:sz w:val="24"/>
          <w:szCs w:val="24"/>
        </w:rPr>
        <w:t>, адрес электронной почты заявителя, личный кабинет на сайте газораспределительной организации (иные способы обмена информацией)</w:t>
      </w:r>
      <w:r w:rsidR="00991702" w:rsidRPr="00ED252A">
        <w:rPr>
          <w:sz w:val="24"/>
          <w:szCs w:val="24"/>
        </w:rPr>
        <w:br/>
      </w:r>
    </w:p>
    <w:p w:rsidR="00991702" w:rsidRPr="00ED252A" w:rsidRDefault="00991702" w:rsidP="00ED252A">
      <w:pPr>
        <w:pBdr>
          <w:top w:val="single" w:sz="4" w:space="1" w:color="auto"/>
        </w:pBdr>
        <w:shd w:val="clear" w:color="auto" w:fill="FFFFFF" w:themeFill="background1"/>
        <w:rPr>
          <w:sz w:val="2"/>
          <w:szCs w:val="2"/>
        </w:rPr>
      </w:pPr>
    </w:p>
    <w:p w:rsidR="00991702" w:rsidRPr="00ED252A" w:rsidRDefault="00991702" w:rsidP="00ED252A">
      <w:pPr>
        <w:shd w:val="clear" w:color="auto" w:fill="FFFFFF" w:themeFill="background1"/>
        <w:spacing w:before="120"/>
        <w:ind w:firstLine="567"/>
        <w:rPr>
          <w:sz w:val="24"/>
          <w:szCs w:val="24"/>
        </w:rPr>
      </w:pPr>
      <w:r w:rsidRPr="00ED252A">
        <w:rPr>
          <w:sz w:val="24"/>
          <w:szCs w:val="24"/>
        </w:rPr>
        <w:t xml:space="preserve">4. В связи с  </w:t>
      </w:r>
    </w:p>
    <w:p w:rsidR="00991702" w:rsidRPr="00ED252A" w:rsidRDefault="00991702" w:rsidP="00ED252A">
      <w:pPr>
        <w:pBdr>
          <w:top w:val="single" w:sz="4" w:space="1" w:color="auto"/>
        </w:pBdr>
        <w:shd w:val="clear" w:color="auto" w:fill="FFFFFF" w:themeFill="background1"/>
        <w:ind w:left="1871"/>
        <w:rPr>
          <w:sz w:val="2"/>
          <w:szCs w:val="2"/>
        </w:rPr>
      </w:pPr>
    </w:p>
    <w:p w:rsidR="00991702" w:rsidRPr="00ED252A" w:rsidRDefault="00991702" w:rsidP="00C27F27">
      <w:pPr>
        <w:jc w:val="both"/>
        <w:rPr>
          <w:sz w:val="24"/>
          <w:szCs w:val="24"/>
        </w:rPr>
      </w:pPr>
    </w:p>
    <w:p w:rsidR="00991702" w:rsidRPr="00ED252A" w:rsidRDefault="00991702" w:rsidP="001946BF">
      <w:pPr>
        <w:pBdr>
          <w:top w:val="single" w:sz="4" w:space="1" w:color="auto"/>
        </w:pBdr>
        <w:jc w:val="center"/>
      </w:pPr>
      <w:r w:rsidRPr="00ED252A">
        <w:t>(</w:t>
      </w:r>
      <w:r w:rsidR="001946BF" w:rsidRPr="00ED252A">
        <w:t>подключением (технологическим присоединением</w:t>
      </w:r>
      <w:r w:rsidRPr="00ED252A">
        <w:t>)</w:t>
      </w:r>
      <w:r w:rsidR="001946BF" w:rsidRPr="00ED252A">
        <w:t xml:space="preserve"> к сети газораспределения котельной,</w:t>
      </w:r>
      <w:r w:rsidR="001946BF" w:rsidRPr="00ED252A">
        <w:br/>
        <w:t>увеличением объема потребления газа – указать нужное)</w:t>
      </w:r>
    </w:p>
    <w:p w:rsidR="00991702" w:rsidRPr="00ED252A" w:rsidRDefault="00991702" w:rsidP="00B53329">
      <w:pPr>
        <w:ind w:firstLine="567"/>
        <w:jc w:val="both"/>
        <w:rPr>
          <w:sz w:val="2"/>
          <w:szCs w:val="2"/>
        </w:rPr>
      </w:pPr>
      <w:r w:rsidRPr="00ED252A">
        <w:rPr>
          <w:sz w:val="24"/>
          <w:szCs w:val="24"/>
        </w:rPr>
        <w:t xml:space="preserve">прошу </w:t>
      </w:r>
      <w:r w:rsidR="001946BF" w:rsidRPr="00ED252A">
        <w:rPr>
          <w:sz w:val="24"/>
          <w:szCs w:val="24"/>
        </w:rPr>
        <w:t>заключить</w:t>
      </w:r>
      <w:r w:rsidRPr="00ED252A">
        <w:rPr>
          <w:sz w:val="24"/>
          <w:szCs w:val="24"/>
        </w:rPr>
        <w:t xml:space="preserve"> договор </w:t>
      </w:r>
      <w:r w:rsidR="001946BF" w:rsidRPr="00ED252A">
        <w:rPr>
          <w:sz w:val="24"/>
          <w:szCs w:val="24"/>
        </w:rPr>
        <w:t>о</w:t>
      </w:r>
      <w:r w:rsidRPr="00ED252A">
        <w:rPr>
          <w:sz w:val="24"/>
          <w:szCs w:val="24"/>
        </w:rPr>
        <w:t xml:space="preserve"> подключени</w:t>
      </w:r>
      <w:r w:rsidR="001946BF" w:rsidRPr="00ED252A">
        <w:rPr>
          <w:sz w:val="24"/>
          <w:szCs w:val="24"/>
        </w:rPr>
        <w:t>и</w:t>
      </w:r>
      <w:r w:rsidRPr="00ED252A">
        <w:rPr>
          <w:sz w:val="24"/>
          <w:szCs w:val="24"/>
        </w:rPr>
        <w:t xml:space="preserve"> (технологическо</w:t>
      </w:r>
      <w:r w:rsidR="001946BF" w:rsidRPr="00ED252A">
        <w:rPr>
          <w:sz w:val="24"/>
          <w:szCs w:val="24"/>
        </w:rPr>
        <w:t>м</w:t>
      </w:r>
      <w:r w:rsidRPr="00ED252A">
        <w:rPr>
          <w:sz w:val="24"/>
          <w:szCs w:val="24"/>
        </w:rPr>
        <w:t xml:space="preserve"> присоединени</w:t>
      </w:r>
      <w:r w:rsidR="001946BF" w:rsidRPr="00ED252A">
        <w:rPr>
          <w:sz w:val="24"/>
          <w:szCs w:val="24"/>
        </w:rPr>
        <w:t>и</w:t>
      </w:r>
      <w:r w:rsidRPr="00ED252A">
        <w:rPr>
          <w:sz w:val="24"/>
          <w:szCs w:val="24"/>
        </w:rPr>
        <w:t>)</w:t>
      </w:r>
      <w:r w:rsidR="001946BF" w:rsidRPr="00ED252A">
        <w:rPr>
          <w:sz w:val="24"/>
          <w:szCs w:val="24"/>
        </w:rPr>
        <w:t xml:space="preserve"> газоиспользующего оборудования к</w:t>
      </w:r>
      <w:r w:rsidRPr="00ED252A">
        <w:rPr>
          <w:sz w:val="24"/>
          <w:szCs w:val="24"/>
        </w:rPr>
        <w:t xml:space="preserve"> сети газораспределения</w:t>
      </w:r>
      <w:r w:rsidR="001946BF" w:rsidRPr="00ED252A">
        <w:rPr>
          <w:sz w:val="24"/>
          <w:szCs w:val="24"/>
        </w:rPr>
        <w:t xml:space="preserve"> в рамках </w:t>
      </w:r>
      <w:proofErr w:type="spellStart"/>
      <w:r w:rsidR="001946BF" w:rsidRPr="00ED252A">
        <w:rPr>
          <w:sz w:val="24"/>
          <w:szCs w:val="24"/>
        </w:rPr>
        <w:t>догазификации</w:t>
      </w:r>
      <w:proofErr w:type="spellEnd"/>
      <w:r w:rsidR="001946BF" w:rsidRPr="00ED252A">
        <w:rPr>
          <w:sz w:val="24"/>
          <w:szCs w:val="24"/>
        </w:rPr>
        <w:t xml:space="preserve"> котельных</w:t>
      </w:r>
    </w:p>
    <w:p w:rsidR="00991702" w:rsidRPr="00ED252A" w:rsidRDefault="00991702" w:rsidP="00991702">
      <w:pPr>
        <w:tabs>
          <w:tab w:val="right" w:pos="9922"/>
        </w:tabs>
        <w:jc w:val="both"/>
        <w:rPr>
          <w:sz w:val="24"/>
          <w:szCs w:val="24"/>
        </w:rPr>
      </w:pPr>
      <w:r w:rsidRPr="00ED252A">
        <w:rPr>
          <w:sz w:val="24"/>
          <w:szCs w:val="24"/>
        </w:rPr>
        <w:tab/>
        <w:t>,</w:t>
      </w:r>
    </w:p>
    <w:p w:rsidR="00991702" w:rsidRPr="00ED252A" w:rsidRDefault="00991702" w:rsidP="00991702">
      <w:pPr>
        <w:pBdr>
          <w:top w:val="single" w:sz="4" w:space="1" w:color="auto"/>
        </w:pBdr>
        <w:ind w:right="113"/>
        <w:jc w:val="center"/>
      </w:pPr>
      <w:r w:rsidRPr="00ED252A">
        <w:t>(наименование</w:t>
      </w:r>
      <w:r w:rsidR="001946BF" w:rsidRPr="00ED252A">
        <w:t xml:space="preserve"> котельной</w:t>
      </w:r>
      <w:r w:rsidRPr="00ED252A">
        <w:t>)</w:t>
      </w:r>
    </w:p>
    <w:p w:rsidR="00991702" w:rsidRDefault="00991702" w:rsidP="00991702">
      <w:pPr>
        <w:rPr>
          <w:sz w:val="24"/>
          <w:szCs w:val="24"/>
        </w:rPr>
      </w:pPr>
      <w:r w:rsidRPr="00ED252A">
        <w:rPr>
          <w:sz w:val="24"/>
          <w:szCs w:val="24"/>
        </w:rPr>
        <w:t xml:space="preserve">расположенной </w:t>
      </w:r>
      <w:r w:rsidR="001946BF" w:rsidRPr="00ED252A">
        <w:rPr>
          <w:sz w:val="24"/>
          <w:szCs w:val="24"/>
        </w:rPr>
        <w:t xml:space="preserve">(проектируемой) </w:t>
      </w:r>
      <w:r w:rsidRPr="00ED252A">
        <w:rPr>
          <w:sz w:val="24"/>
          <w:szCs w:val="24"/>
        </w:rPr>
        <w:t>по адресу:</w:t>
      </w:r>
      <w:r>
        <w:rPr>
          <w:sz w:val="24"/>
          <w:szCs w:val="24"/>
        </w:rPr>
        <w:t xml:space="preserve">  </w:t>
      </w:r>
    </w:p>
    <w:p w:rsidR="00991702" w:rsidRPr="00CF571A" w:rsidRDefault="00991702" w:rsidP="00813207">
      <w:pPr>
        <w:pBdr>
          <w:top w:val="single" w:sz="4" w:space="1" w:color="auto"/>
        </w:pBdr>
        <w:ind w:left="4610"/>
        <w:rPr>
          <w:sz w:val="2"/>
          <w:szCs w:val="2"/>
        </w:rPr>
      </w:pPr>
    </w:p>
    <w:p w:rsidR="00991702" w:rsidRDefault="00991702" w:rsidP="00AD7DFB">
      <w:pPr>
        <w:jc w:val="both"/>
        <w:rPr>
          <w:sz w:val="24"/>
          <w:szCs w:val="24"/>
        </w:rPr>
      </w:pPr>
    </w:p>
    <w:p w:rsidR="00991702" w:rsidRPr="00AD7DFB" w:rsidRDefault="00991702" w:rsidP="00AD7DFB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AD7DFB" w:rsidRDefault="00AD7DFB" w:rsidP="00AD7DFB">
      <w:pPr>
        <w:tabs>
          <w:tab w:val="right" w:pos="9900"/>
        </w:tabs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 Величина максимального часового расхода газа (мощности) газоиспользующего оборудования (подключаемого и ранее подключенного) </w:t>
      </w:r>
      <w:proofErr w:type="gramStart"/>
      <w:r>
        <w:rPr>
          <w:sz w:val="24"/>
          <w:szCs w:val="24"/>
        </w:rPr>
        <w:t xml:space="preserve">составляет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куб. метров</w:t>
      </w:r>
    </w:p>
    <w:p w:rsidR="00AD7DFB" w:rsidRPr="00307075" w:rsidRDefault="00AD7DFB" w:rsidP="00813207">
      <w:pPr>
        <w:pBdr>
          <w:top w:val="single" w:sz="4" w:space="1" w:color="auto"/>
        </w:pBdr>
        <w:ind w:left="7019" w:right="1361"/>
        <w:rPr>
          <w:sz w:val="2"/>
          <w:szCs w:val="2"/>
        </w:rPr>
      </w:pPr>
    </w:p>
    <w:p w:rsidR="00AD7DFB" w:rsidRDefault="00AD7DFB" w:rsidP="00AD7DFB">
      <w:pPr>
        <w:rPr>
          <w:sz w:val="24"/>
          <w:szCs w:val="24"/>
        </w:rPr>
      </w:pPr>
      <w:r>
        <w:rPr>
          <w:sz w:val="24"/>
          <w:szCs w:val="24"/>
        </w:rPr>
        <w:t>в час, в том числе (в случае одной точки подключения):</w:t>
      </w:r>
    </w:p>
    <w:p w:rsidR="00AC453F" w:rsidRPr="002E03A9" w:rsidRDefault="00AC453F" w:rsidP="00AC453F">
      <w:pPr>
        <w:tabs>
          <w:tab w:val="right" w:pos="72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планируемая величина максимального часового расхода газа (мощности) подключаемого газоиспользующего </w:t>
      </w:r>
      <w:proofErr w:type="gramStart"/>
      <w:r>
        <w:rPr>
          <w:sz w:val="24"/>
          <w:szCs w:val="24"/>
        </w:rPr>
        <w:t xml:space="preserve">оборудования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куб. метров в час;</w:t>
      </w:r>
    </w:p>
    <w:p w:rsidR="00AC453F" w:rsidRPr="002E03A9" w:rsidRDefault="00AC453F" w:rsidP="00AC453F">
      <w:pPr>
        <w:pBdr>
          <w:top w:val="single" w:sz="4" w:space="1" w:color="auto"/>
        </w:pBdr>
        <w:ind w:left="3629" w:right="4649"/>
        <w:rPr>
          <w:sz w:val="2"/>
          <w:szCs w:val="2"/>
        </w:rPr>
      </w:pPr>
    </w:p>
    <w:p w:rsidR="00AC453F" w:rsidRDefault="00AC453F" w:rsidP="00AC453F">
      <w:pPr>
        <w:tabs>
          <w:tab w:val="right" w:pos="36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величина максимального часового расхода газа (мощности) газоиспользующего оборудования, ранее подключенного в точке подключения газоиспользующего оборудования,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>куб. метров в час.</w:t>
      </w:r>
    </w:p>
    <w:p w:rsidR="00AC453F" w:rsidRPr="006E5A3F" w:rsidRDefault="00AC453F" w:rsidP="00AC453F">
      <w:pPr>
        <w:pBdr>
          <w:top w:val="single" w:sz="4" w:space="1" w:color="auto"/>
        </w:pBdr>
        <w:ind w:right="8278"/>
        <w:rPr>
          <w:sz w:val="2"/>
          <w:szCs w:val="2"/>
        </w:rPr>
      </w:pPr>
    </w:p>
    <w:p w:rsidR="00AC453F" w:rsidRDefault="00AC453F" w:rsidP="00AC453F">
      <w:pPr>
        <w:tabs>
          <w:tab w:val="right" w:pos="612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Планируемый срок проектирования, строительства и ввода в эксплуатацию котельной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>(в том числе по этапам и очередям)</w:t>
      </w:r>
      <w:r w:rsidR="00B53329">
        <w:rPr>
          <w:sz w:val="24"/>
          <w:szCs w:val="24"/>
        </w:rPr>
        <w:t>.</w:t>
      </w:r>
    </w:p>
    <w:p w:rsidR="00991702" w:rsidRDefault="00AC453F" w:rsidP="00813207">
      <w:pPr>
        <w:pBdr>
          <w:top w:val="single" w:sz="4" w:space="1" w:color="auto"/>
        </w:pBdr>
        <w:tabs>
          <w:tab w:val="right" w:pos="9180"/>
        </w:tabs>
        <w:spacing w:after="120"/>
        <w:ind w:right="7598"/>
        <w:jc w:val="center"/>
      </w:pPr>
      <w:r>
        <w:t>(месяц, год)</w:t>
      </w:r>
    </w:p>
    <w:p w:rsidR="00991702" w:rsidRPr="002F330D" w:rsidRDefault="00991702" w:rsidP="00280836">
      <w:pPr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6. </w:t>
      </w:r>
      <w:r w:rsidR="002F330D">
        <w:rPr>
          <w:sz w:val="24"/>
          <w:szCs w:val="24"/>
        </w:rPr>
        <w:t>Планируемая величина максимального часового расхода газа по каждой из точек подключения (в случае нескольких точек подключения)</w:t>
      </w:r>
      <w:r w:rsidR="002F330D" w:rsidRPr="002F330D">
        <w:rPr>
          <w:sz w:val="24"/>
          <w:szCs w:val="24"/>
        </w:rPr>
        <w:t>:</w:t>
      </w:r>
    </w:p>
    <w:tbl>
      <w:tblPr>
        <w:tblStyle w:val="ac"/>
        <w:tblW w:w="997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4"/>
        <w:gridCol w:w="2211"/>
        <w:gridCol w:w="2211"/>
        <w:gridCol w:w="2211"/>
        <w:gridCol w:w="2211"/>
      </w:tblGrid>
      <w:tr w:rsidR="002F330D" w:rsidTr="00E3710B">
        <w:tc>
          <w:tcPr>
            <w:tcW w:w="1134" w:type="dxa"/>
            <w:vAlign w:val="center"/>
          </w:tcPr>
          <w:p w:rsidR="002F330D" w:rsidRPr="007D11B1" w:rsidRDefault="002F330D" w:rsidP="005C5B8C">
            <w:pPr>
              <w:tabs>
                <w:tab w:val="right" w:pos="9180"/>
              </w:tabs>
              <w:jc w:val="center"/>
            </w:pPr>
            <w:r w:rsidRPr="007D11B1">
              <w:t xml:space="preserve">Точка </w:t>
            </w:r>
            <w:proofErr w:type="spellStart"/>
            <w:r w:rsidR="00E3710B">
              <w:t>подклю-</w:t>
            </w:r>
            <w:r w:rsidRPr="007D11B1">
              <w:t>чения</w:t>
            </w:r>
            <w:proofErr w:type="spellEnd"/>
            <w:r w:rsidRPr="007D11B1">
              <w:t xml:space="preserve"> (</w:t>
            </w:r>
            <w:proofErr w:type="spellStart"/>
            <w:r w:rsidRPr="007D11B1">
              <w:t>плани</w:t>
            </w:r>
            <w:r w:rsidR="00E3710B">
              <w:t>-</w:t>
            </w:r>
            <w:r w:rsidRPr="007D11B1">
              <w:t>руемая</w:t>
            </w:r>
            <w:proofErr w:type="spellEnd"/>
            <w:r w:rsidRPr="007D11B1">
              <w:t>)</w:t>
            </w:r>
          </w:p>
        </w:tc>
        <w:tc>
          <w:tcPr>
            <w:tcW w:w="2211" w:type="dxa"/>
            <w:vAlign w:val="center"/>
          </w:tcPr>
          <w:p w:rsidR="002F330D" w:rsidRPr="007D11B1" w:rsidRDefault="002F330D" w:rsidP="005C5B8C">
            <w:pPr>
              <w:tabs>
                <w:tab w:val="right" w:pos="9180"/>
              </w:tabs>
              <w:jc w:val="center"/>
            </w:pPr>
            <w:r w:rsidRPr="007D11B1">
              <w:t>Планируемый срок проектирова</w:t>
            </w:r>
            <w:r w:rsidR="00B53329">
              <w:t>ния, строительства и ввода</w:t>
            </w:r>
            <w:r w:rsidR="00B53329">
              <w:br/>
            </w:r>
            <w:r w:rsidRPr="007D11B1">
              <w:t xml:space="preserve">в эксплуатацию </w:t>
            </w:r>
            <w:r>
              <w:t>котельной</w:t>
            </w:r>
            <w:r w:rsidR="00B53329">
              <w:t>, в том</w:t>
            </w:r>
            <w:r w:rsidR="00B53329">
              <w:br/>
              <w:t>числе по этапам</w:t>
            </w:r>
            <w:r w:rsidR="00B53329">
              <w:br/>
            </w:r>
            <w:r w:rsidRPr="007D11B1">
              <w:t>и очередям</w:t>
            </w:r>
            <w:r w:rsidRPr="007D11B1">
              <w:br/>
              <w:t>(месяц, год)</w:t>
            </w:r>
          </w:p>
        </w:tc>
        <w:tc>
          <w:tcPr>
            <w:tcW w:w="2211" w:type="dxa"/>
            <w:vAlign w:val="center"/>
          </w:tcPr>
          <w:p w:rsidR="002F330D" w:rsidRPr="007D11B1" w:rsidRDefault="002F330D" w:rsidP="005C5B8C">
            <w:pPr>
              <w:tabs>
                <w:tab w:val="right" w:pos="9180"/>
              </w:tabs>
              <w:jc w:val="center"/>
            </w:pPr>
            <w:r>
              <w:t>Итоговая величина максимального часового расхода газа (мощности) газоиспользующего оборудования (подключаемого и</w:t>
            </w:r>
            <w:r w:rsidR="00B53329">
              <w:br/>
            </w:r>
            <w:r>
              <w:t>ранее подключенного)</w:t>
            </w:r>
            <w:r>
              <w:br/>
              <w:t>(куб. метров в час)</w:t>
            </w:r>
            <w:r w:rsidR="00B51478">
              <w:rPr>
                <w:rStyle w:val="ab"/>
              </w:rPr>
              <w:endnoteReference w:customMarkFollows="1" w:id="2"/>
              <w:t>1</w:t>
            </w:r>
          </w:p>
        </w:tc>
        <w:tc>
          <w:tcPr>
            <w:tcW w:w="2211" w:type="dxa"/>
            <w:vAlign w:val="center"/>
          </w:tcPr>
          <w:p w:rsidR="002F330D" w:rsidRPr="007D11B1" w:rsidRDefault="00B53329" w:rsidP="005C5B8C">
            <w:pPr>
              <w:tabs>
                <w:tab w:val="right" w:pos="9180"/>
              </w:tabs>
              <w:jc w:val="center"/>
            </w:pPr>
            <w:r>
              <w:t>Величина максимального</w:t>
            </w:r>
            <w:r>
              <w:br/>
            </w:r>
            <w:r w:rsidR="00E3710B">
              <w:t>расхода газа</w:t>
            </w:r>
            <w:r w:rsidR="00E3710B">
              <w:br/>
            </w:r>
            <w:r w:rsidR="002F330D">
              <w:t>(мощности) подключаемого газоиспользующего оборудования</w:t>
            </w:r>
            <w:r w:rsidR="002F330D">
              <w:br/>
              <w:t>(куб. метров в час)</w:t>
            </w:r>
          </w:p>
        </w:tc>
        <w:tc>
          <w:tcPr>
            <w:tcW w:w="2211" w:type="dxa"/>
            <w:vAlign w:val="center"/>
          </w:tcPr>
          <w:p w:rsidR="002F330D" w:rsidRPr="007D11B1" w:rsidRDefault="002F330D" w:rsidP="005C5B8C">
            <w:pPr>
              <w:tabs>
                <w:tab w:val="right" w:pos="9180"/>
              </w:tabs>
              <w:jc w:val="center"/>
            </w:pPr>
            <w:r>
              <w:t>Величина максимального часового расхода газа (мощности) газоиспользующего оборудования, ранее подключенного в точке подключения</w:t>
            </w:r>
            <w:r>
              <w:br/>
              <w:t>(куб. метров в час)</w:t>
            </w:r>
          </w:p>
        </w:tc>
      </w:tr>
      <w:tr w:rsidR="002F330D" w:rsidTr="00E3710B">
        <w:tc>
          <w:tcPr>
            <w:tcW w:w="1134" w:type="dxa"/>
            <w:vAlign w:val="center"/>
          </w:tcPr>
          <w:p w:rsidR="002F330D" w:rsidRPr="007D11B1" w:rsidRDefault="002F330D" w:rsidP="005C5B8C">
            <w:pPr>
              <w:tabs>
                <w:tab w:val="right" w:pos="9180"/>
              </w:tabs>
              <w:jc w:val="center"/>
            </w:pPr>
          </w:p>
        </w:tc>
        <w:tc>
          <w:tcPr>
            <w:tcW w:w="2211" w:type="dxa"/>
            <w:vAlign w:val="center"/>
          </w:tcPr>
          <w:p w:rsidR="002F330D" w:rsidRPr="007D11B1" w:rsidRDefault="002F330D" w:rsidP="005C5B8C">
            <w:pPr>
              <w:tabs>
                <w:tab w:val="right" w:pos="9180"/>
              </w:tabs>
              <w:jc w:val="center"/>
            </w:pPr>
          </w:p>
        </w:tc>
        <w:tc>
          <w:tcPr>
            <w:tcW w:w="2211" w:type="dxa"/>
            <w:vAlign w:val="center"/>
          </w:tcPr>
          <w:p w:rsidR="002F330D" w:rsidRPr="007D11B1" w:rsidRDefault="002F330D" w:rsidP="005C5B8C">
            <w:pPr>
              <w:tabs>
                <w:tab w:val="right" w:pos="9180"/>
              </w:tabs>
              <w:jc w:val="center"/>
            </w:pPr>
          </w:p>
        </w:tc>
        <w:tc>
          <w:tcPr>
            <w:tcW w:w="2211" w:type="dxa"/>
            <w:vAlign w:val="center"/>
          </w:tcPr>
          <w:p w:rsidR="002F330D" w:rsidRPr="007D11B1" w:rsidRDefault="002F330D" w:rsidP="005C5B8C">
            <w:pPr>
              <w:tabs>
                <w:tab w:val="right" w:pos="9180"/>
              </w:tabs>
              <w:jc w:val="center"/>
            </w:pPr>
          </w:p>
        </w:tc>
        <w:tc>
          <w:tcPr>
            <w:tcW w:w="2211" w:type="dxa"/>
            <w:vAlign w:val="center"/>
          </w:tcPr>
          <w:p w:rsidR="002F330D" w:rsidRPr="007D11B1" w:rsidRDefault="002F330D" w:rsidP="005C5B8C">
            <w:pPr>
              <w:tabs>
                <w:tab w:val="right" w:pos="9180"/>
              </w:tabs>
              <w:jc w:val="center"/>
            </w:pPr>
          </w:p>
        </w:tc>
      </w:tr>
      <w:tr w:rsidR="002F330D" w:rsidTr="00E3710B">
        <w:tc>
          <w:tcPr>
            <w:tcW w:w="1134" w:type="dxa"/>
            <w:vAlign w:val="center"/>
          </w:tcPr>
          <w:p w:rsidR="002F330D" w:rsidRPr="007D11B1" w:rsidRDefault="002F330D" w:rsidP="005C5B8C">
            <w:pPr>
              <w:tabs>
                <w:tab w:val="right" w:pos="9180"/>
              </w:tabs>
              <w:jc w:val="center"/>
            </w:pPr>
          </w:p>
        </w:tc>
        <w:tc>
          <w:tcPr>
            <w:tcW w:w="2211" w:type="dxa"/>
            <w:vAlign w:val="center"/>
          </w:tcPr>
          <w:p w:rsidR="002F330D" w:rsidRPr="007D11B1" w:rsidRDefault="002F330D" w:rsidP="005C5B8C">
            <w:pPr>
              <w:tabs>
                <w:tab w:val="right" w:pos="9180"/>
              </w:tabs>
              <w:jc w:val="center"/>
            </w:pPr>
          </w:p>
        </w:tc>
        <w:tc>
          <w:tcPr>
            <w:tcW w:w="2211" w:type="dxa"/>
            <w:vAlign w:val="center"/>
          </w:tcPr>
          <w:p w:rsidR="002F330D" w:rsidRPr="007D11B1" w:rsidRDefault="002F330D" w:rsidP="005C5B8C">
            <w:pPr>
              <w:tabs>
                <w:tab w:val="right" w:pos="9180"/>
              </w:tabs>
              <w:jc w:val="center"/>
            </w:pPr>
          </w:p>
        </w:tc>
        <w:tc>
          <w:tcPr>
            <w:tcW w:w="2211" w:type="dxa"/>
            <w:vAlign w:val="center"/>
          </w:tcPr>
          <w:p w:rsidR="002F330D" w:rsidRPr="007D11B1" w:rsidRDefault="002F330D" w:rsidP="005C5B8C">
            <w:pPr>
              <w:tabs>
                <w:tab w:val="right" w:pos="9180"/>
              </w:tabs>
              <w:jc w:val="center"/>
            </w:pPr>
          </w:p>
        </w:tc>
        <w:tc>
          <w:tcPr>
            <w:tcW w:w="2211" w:type="dxa"/>
            <w:vAlign w:val="center"/>
          </w:tcPr>
          <w:p w:rsidR="002F330D" w:rsidRPr="007D11B1" w:rsidRDefault="002F330D" w:rsidP="005C5B8C">
            <w:pPr>
              <w:tabs>
                <w:tab w:val="right" w:pos="9180"/>
              </w:tabs>
              <w:jc w:val="center"/>
            </w:pPr>
          </w:p>
        </w:tc>
      </w:tr>
      <w:tr w:rsidR="002F330D" w:rsidTr="00E3710B">
        <w:tc>
          <w:tcPr>
            <w:tcW w:w="1134" w:type="dxa"/>
            <w:vAlign w:val="center"/>
          </w:tcPr>
          <w:p w:rsidR="002F330D" w:rsidRPr="007D11B1" w:rsidRDefault="002F330D" w:rsidP="005C5B8C">
            <w:pPr>
              <w:tabs>
                <w:tab w:val="right" w:pos="9180"/>
              </w:tabs>
              <w:jc w:val="center"/>
            </w:pPr>
          </w:p>
        </w:tc>
        <w:tc>
          <w:tcPr>
            <w:tcW w:w="2211" w:type="dxa"/>
            <w:vAlign w:val="center"/>
          </w:tcPr>
          <w:p w:rsidR="002F330D" w:rsidRPr="007D11B1" w:rsidRDefault="002F330D" w:rsidP="005C5B8C">
            <w:pPr>
              <w:tabs>
                <w:tab w:val="right" w:pos="9180"/>
              </w:tabs>
              <w:jc w:val="center"/>
            </w:pPr>
          </w:p>
        </w:tc>
        <w:tc>
          <w:tcPr>
            <w:tcW w:w="2211" w:type="dxa"/>
            <w:vAlign w:val="center"/>
          </w:tcPr>
          <w:p w:rsidR="002F330D" w:rsidRPr="007D11B1" w:rsidRDefault="002F330D" w:rsidP="005C5B8C">
            <w:pPr>
              <w:tabs>
                <w:tab w:val="right" w:pos="9180"/>
              </w:tabs>
              <w:jc w:val="center"/>
            </w:pPr>
          </w:p>
        </w:tc>
        <w:tc>
          <w:tcPr>
            <w:tcW w:w="2211" w:type="dxa"/>
            <w:vAlign w:val="center"/>
          </w:tcPr>
          <w:p w:rsidR="002F330D" w:rsidRPr="007D11B1" w:rsidRDefault="002F330D" w:rsidP="005C5B8C">
            <w:pPr>
              <w:tabs>
                <w:tab w:val="right" w:pos="9180"/>
              </w:tabs>
              <w:jc w:val="center"/>
            </w:pPr>
          </w:p>
        </w:tc>
        <w:tc>
          <w:tcPr>
            <w:tcW w:w="2211" w:type="dxa"/>
            <w:vAlign w:val="center"/>
          </w:tcPr>
          <w:p w:rsidR="002F330D" w:rsidRPr="007D11B1" w:rsidRDefault="002F330D" w:rsidP="005C5B8C">
            <w:pPr>
              <w:tabs>
                <w:tab w:val="right" w:pos="9180"/>
              </w:tabs>
              <w:jc w:val="center"/>
            </w:pPr>
          </w:p>
        </w:tc>
      </w:tr>
    </w:tbl>
    <w:p w:rsidR="00A230C7" w:rsidRDefault="00A230C7" w:rsidP="0040486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 Характеристика потребления газа (вид экономической деятельности заявителя)</w:t>
      </w:r>
      <w:r>
        <w:rPr>
          <w:sz w:val="24"/>
          <w:szCs w:val="24"/>
        </w:rPr>
        <w:br/>
      </w:r>
    </w:p>
    <w:p w:rsidR="00A230C7" w:rsidRPr="00D61629" w:rsidRDefault="00A230C7" w:rsidP="00A230C7">
      <w:pPr>
        <w:pBdr>
          <w:top w:val="single" w:sz="4" w:space="1" w:color="auto"/>
        </w:pBdr>
        <w:tabs>
          <w:tab w:val="right" w:pos="9180"/>
        </w:tabs>
        <w:jc w:val="both"/>
        <w:rPr>
          <w:sz w:val="2"/>
          <w:szCs w:val="2"/>
        </w:rPr>
      </w:pPr>
    </w:p>
    <w:p w:rsidR="00A230C7" w:rsidRPr="00DE5BDF" w:rsidRDefault="00A230C7" w:rsidP="00A230C7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 Номер и дата ранее выданных технических условий  </w:t>
      </w:r>
    </w:p>
    <w:p w:rsidR="00A230C7" w:rsidRPr="00DE5BDF" w:rsidRDefault="00A230C7" w:rsidP="00813207">
      <w:pPr>
        <w:pBdr>
          <w:top w:val="single" w:sz="4" w:space="1" w:color="auto"/>
        </w:pBdr>
        <w:ind w:left="6265"/>
        <w:jc w:val="both"/>
        <w:rPr>
          <w:sz w:val="2"/>
          <w:szCs w:val="2"/>
        </w:rPr>
      </w:pPr>
    </w:p>
    <w:p w:rsidR="00A230C7" w:rsidRDefault="00A230C7" w:rsidP="00A230C7">
      <w:pPr>
        <w:jc w:val="both"/>
        <w:rPr>
          <w:sz w:val="24"/>
          <w:szCs w:val="24"/>
        </w:rPr>
      </w:pPr>
    </w:p>
    <w:p w:rsidR="00A230C7" w:rsidRPr="00DE5BDF" w:rsidRDefault="00A230C7" w:rsidP="00A230C7">
      <w:pPr>
        <w:pBdr>
          <w:top w:val="single" w:sz="4" w:space="1" w:color="auto"/>
        </w:pBdr>
        <w:jc w:val="center"/>
      </w:pPr>
      <w:r>
        <w:t>(при наличии ранее выданных технических условий и при условии,</w:t>
      </w:r>
      <w:r>
        <w:br/>
        <w:t>что срок их действия не истек)</w:t>
      </w:r>
    </w:p>
    <w:p w:rsidR="00A230C7" w:rsidRDefault="00A230C7" w:rsidP="00A230C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 Дополнительная информация  </w:t>
      </w:r>
    </w:p>
    <w:p w:rsidR="00A230C7" w:rsidRPr="00CF571A" w:rsidRDefault="00A230C7" w:rsidP="00813207">
      <w:pPr>
        <w:pBdr>
          <w:top w:val="single" w:sz="4" w:space="1" w:color="auto"/>
        </w:pBdr>
        <w:ind w:left="3952"/>
        <w:jc w:val="center"/>
      </w:pPr>
      <w:r>
        <w:t>(заполняется по инициативе заявителя)</w:t>
      </w:r>
    </w:p>
    <w:p w:rsidR="00991702" w:rsidRDefault="00A230C7" w:rsidP="00A230C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991702">
        <w:rPr>
          <w:sz w:val="24"/>
          <w:szCs w:val="24"/>
        </w:rPr>
        <w:t xml:space="preserve">. Результаты рассмотрения </w:t>
      </w:r>
      <w:r>
        <w:rPr>
          <w:sz w:val="24"/>
          <w:szCs w:val="24"/>
        </w:rPr>
        <w:t xml:space="preserve">настоящей </w:t>
      </w:r>
      <w:r w:rsidR="00991702">
        <w:rPr>
          <w:sz w:val="24"/>
          <w:szCs w:val="24"/>
        </w:rPr>
        <w:t xml:space="preserve">заявки прошу направить (выбрать </w:t>
      </w:r>
      <w:r>
        <w:rPr>
          <w:sz w:val="24"/>
          <w:szCs w:val="24"/>
        </w:rPr>
        <w:t xml:space="preserve">один из способов уведомления)  </w:t>
      </w:r>
    </w:p>
    <w:p w:rsidR="00991702" w:rsidRPr="00CF571A" w:rsidRDefault="00991702" w:rsidP="00813207">
      <w:pPr>
        <w:pBdr>
          <w:top w:val="single" w:sz="4" w:space="1" w:color="auto"/>
        </w:pBdr>
        <w:spacing w:after="240"/>
        <w:ind w:left="2523"/>
        <w:jc w:val="center"/>
      </w:pPr>
      <w:r>
        <w:t xml:space="preserve">(на адрес </w:t>
      </w:r>
      <w:r w:rsidR="00A230C7">
        <w:t>электронной почты, СМС-уведомление</w:t>
      </w:r>
      <w:r>
        <w:t xml:space="preserve"> на телефон, заказным письмом посредством почтовой связи по адресу)</w:t>
      </w:r>
    </w:p>
    <w:p w:rsidR="00ED252A" w:rsidRDefault="00991702" w:rsidP="00ED252A">
      <w:pPr>
        <w:ind w:firstLine="567"/>
        <w:rPr>
          <w:sz w:val="24"/>
          <w:szCs w:val="24"/>
        </w:rPr>
      </w:pPr>
      <w:r>
        <w:rPr>
          <w:sz w:val="24"/>
          <w:szCs w:val="24"/>
        </w:rPr>
        <w:t>Приложения</w:t>
      </w:r>
      <w:r w:rsidR="00280836">
        <w:rPr>
          <w:sz w:val="24"/>
          <w:szCs w:val="24"/>
        </w:rPr>
        <w:t> </w:t>
      </w:r>
      <w:r w:rsidR="00B53329">
        <w:rPr>
          <w:rStyle w:val="ab"/>
          <w:sz w:val="24"/>
          <w:szCs w:val="24"/>
        </w:rPr>
        <w:endnoteReference w:customMarkFollows="1" w:id="3"/>
        <w:t>2</w:t>
      </w:r>
      <w:r>
        <w:rPr>
          <w:sz w:val="24"/>
          <w:szCs w:val="24"/>
        </w:rPr>
        <w:t>:</w:t>
      </w:r>
    </w:p>
    <w:tbl>
      <w:tblPr>
        <w:tblW w:w="10039" w:type="dxa"/>
        <w:tblInd w:w="113" w:type="dxa"/>
        <w:tblLook w:val="04A0" w:firstRow="1" w:lastRow="0" w:firstColumn="1" w:lastColumn="0" w:noHBand="0" w:noVBand="1"/>
      </w:tblPr>
      <w:tblGrid>
        <w:gridCol w:w="421"/>
        <w:gridCol w:w="8788"/>
        <w:gridCol w:w="830"/>
      </w:tblGrid>
      <w:tr w:rsidR="00ED252A" w:rsidRPr="00ED252A" w:rsidTr="00ED252A">
        <w:trPr>
          <w:trHeight w:val="3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252A" w:rsidRPr="00ED252A" w:rsidRDefault="00ED252A" w:rsidP="00ED252A">
            <w:pPr>
              <w:autoSpaceDE/>
              <w:autoSpaceDN/>
              <w:jc w:val="center"/>
              <w:rPr>
                <w:color w:val="000000"/>
              </w:rPr>
            </w:pPr>
            <w:r w:rsidRPr="00ED252A">
              <w:rPr>
                <w:color w:val="000000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252A" w:rsidRPr="00ED252A" w:rsidRDefault="00ED252A" w:rsidP="00ED252A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ED252A">
              <w:rPr>
                <w:b/>
                <w:bCs/>
                <w:color w:val="000000"/>
              </w:rPr>
              <w:t>Обязательный перечень документов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252A" w:rsidRPr="00ED252A" w:rsidRDefault="00ED252A" w:rsidP="00ED252A">
            <w:pPr>
              <w:autoSpaceDE/>
              <w:autoSpaceDN/>
              <w:rPr>
                <w:color w:val="000000"/>
              </w:rPr>
            </w:pPr>
            <w:r w:rsidRPr="00ED252A">
              <w:rPr>
                <w:color w:val="000000"/>
              </w:rPr>
              <w:t> </w:t>
            </w:r>
          </w:p>
        </w:tc>
      </w:tr>
      <w:tr w:rsidR="00ED252A" w:rsidRPr="00ED252A" w:rsidTr="00ED252A">
        <w:trPr>
          <w:trHeight w:val="31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252A" w:rsidRPr="00ED252A" w:rsidRDefault="00ED252A" w:rsidP="00ED252A">
            <w:pPr>
              <w:autoSpaceDE/>
              <w:autoSpaceDN/>
              <w:jc w:val="center"/>
              <w:rPr>
                <w:color w:val="000000"/>
              </w:rPr>
            </w:pPr>
            <w:r w:rsidRPr="00ED252A">
              <w:rPr>
                <w:color w:val="000000"/>
              </w:rPr>
              <w:t>1.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252A" w:rsidRPr="00ED252A" w:rsidRDefault="00ED252A" w:rsidP="00ED252A">
            <w:pPr>
              <w:autoSpaceDE/>
              <w:autoSpaceDN/>
              <w:rPr>
                <w:color w:val="000000"/>
              </w:rPr>
            </w:pPr>
            <w:r w:rsidRPr="00ED252A">
              <w:rPr>
                <w:color w:val="000000"/>
              </w:rPr>
              <w:t xml:space="preserve">Ситуационный план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252A" w:rsidRPr="00ED252A" w:rsidRDefault="00ED252A" w:rsidP="00ED252A">
            <w:pPr>
              <w:autoSpaceDE/>
              <w:autoSpaceDN/>
              <w:rPr>
                <w:color w:val="000000"/>
              </w:rPr>
            </w:pPr>
            <w:r w:rsidRPr="00ED252A">
              <w:rPr>
                <w:color w:val="000000"/>
              </w:rPr>
              <w:t> </w:t>
            </w:r>
          </w:p>
        </w:tc>
      </w:tr>
      <w:tr w:rsidR="00ED252A" w:rsidRPr="00ED252A" w:rsidTr="00ED252A">
        <w:trPr>
          <w:trHeight w:val="60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252A" w:rsidRPr="00ED252A" w:rsidRDefault="00ED252A" w:rsidP="00ED252A">
            <w:pPr>
              <w:autoSpaceDE/>
              <w:autoSpaceDN/>
              <w:jc w:val="center"/>
              <w:rPr>
                <w:color w:val="000000"/>
              </w:rPr>
            </w:pPr>
            <w:r w:rsidRPr="00ED252A">
              <w:rPr>
                <w:color w:val="000000"/>
              </w:rPr>
              <w:t>2.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252A" w:rsidRPr="00ED252A" w:rsidRDefault="00ED252A" w:rsidP="00ED252A">
            <w:pPr>
              <w:autoSpaceDE/>
              <w:autoSpaceDN/>
              <w:spacing w:after="240"/>
              <w:jc w:val="both"/>
              <w:rPr>
                <w:color w:val="000000"/>
              </w:rPr>
            </w:pPr>
            <w:r w:rsidRPr="00ED252A">
              <w:rPr>
                <w:color w:val="000000"/>
              </w:rPr>
              <w:t>топографическая карта земельного участка заявителя в масштабе 1:500 (со всеми наземными и подземными коммуникациями и сооружениями), согласованная с организациями, эксплуатирующими указанные коммуникации и сооружения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252A" w:rsidRPr="00ED252A" w:rsidRDefault="00ED252A" w:rsidP="00ED252A">
            <w:pPr>
              <w:autoSpaceDE/>
              <w:autoSpaceDN/>
              <w:rPr>
                <w:color w:val="000000"/>
              </w:rPr>
            </w:pPr>
            <w:r w:rsidRPr="00ED252A">
              <w:rPr>
                <w:color w:val="000000"/>
              </w:rPr>
              <w:t> </w:t>
            </w:r>
          </w:p>
        </w:tc>
      </w:tr>
      <w:tr w:rsidR="00ED252A" w:rsidRPr="00ED252A" w:rsidTr="00ED252A">
        <w:trPr>
          <w:trHeight w:val="52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252A" w:rsidRPr="00ED252A" w:rsidRDefault="00ED252A" w:rsidP="00ED252A">
            <w:pPr>
              <w:autoSpaceDE/>
              <w:autoSpaceDN/>
              <w:jc w:val="center"/>
              <w:rPr>
                <w:color w:val="000000"/>
              </w:rPr>
            </w:pPr>
            <w:r w:rsidRPr="00ED252A">
              <w:rPr>
                <w:color w:val="000000"/>
              </w:rPr>
              <w:t>3.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252A" w:rsidRPr="00ED252A" w:rsidRDefault="00ED252A" w:rsidP="00ED252A">
            <w:pPr>
              <w:autoSpaceDE/>
              <w:autoSpaceDN/>
              <w:jc w:val="both"/>
              <w:rPr>
                <w:color w:val="000000"/>
              </w:rPr>
            </w:pPr>
            <w:r w:rsidRPr="00ED252A">
              <w:rPr>
                <w:color w:val="000000"/>
              </w:rPr>
              <w:t xml:space="preserve">копия документа, подтверждающего право собственности или иное предусмотренное законом право на котельную, использующую газ в качестве топлива в целях выработки тепловой энергии, и земельный участок, на котором расположена котельная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252A" w:rsidRPr="00ED252A" w:rsidRDefault="00ED252A" w:rsidP="00ED252A">
            <w:pPr>
              <w:autoSpaceDE/>
              <w:autoSpaceDN/>
              <w:rPr>
                <w:color w:val="000000"/>
              </w:rPr>
            </w:pPr>
            <w:r w:rsidRPr="00ED252A">
              <w:rPr>
                <w:color w:val="000000"/>
              </w:rPr>
              <w:t> </w:t>
            </w:r>
          </w:p>
        </w:tc>
      </w:tr>
      <w:tr w:rsidR="00ED252A" w:rsidRPr="00ED252A" w:rsidTr="00ED252A">
        <w:trPr>
          <w:trHeight w:val="80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252A" w:rsidRPr="00ED252A" w:rsidRDefault="00ED252A" w:rsidP="00ED252A">
            <w:pPr>
              <w:autoSpaceDE/>
              <w:autoSpaceDN/>
              <w:jc w:val="center"/>
              <w:rPr>
                <w:color w:val="000000"/>
              </w:rPr>
            </w:pPr>
            <w:r w:rsidRPr="00ED252A">
              <w:rPr>
                <w:color w:val="000000"/>
              </w:rPr>
              <w:t>4.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252A" w:rsidRPr="00ED252A" w:rsidRDefault="00ED252A" w:rsidP="00ED252A">
            <w:pPr>
              <w:autoSpaceDE/>
              <w:autoSpaceDN/>
              <w:jc w:val="both"/>
              <w:rPr>
                <w:color w:val="000000"/>
              </w:rPr>
            </w:pPr>
            <w:r w:rsidRPr="00ED252A">
              <w:rPr>
                <w:color w:val="000000"/>
              </w:rPr>
              <w:t xml:space="preserve">доверенность или иные документы, подтверждающие полномочия представителя заявителя (в случае, если заявка о подключении подается представителем заявителя);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252A" w:rsidRPr="00ED252A" w:rsidRDefault="00ED252A" w:rsidP="00ED252A">
            <w:pPr>
              <w:autoSpaceDE/>
              <w:autoSpaceDN/>
              <w:rPr>
                <w:color w:val="000000"/>
              </w:rPr>
            </w:pPr>
            <w:r w:rsidRPr="00ED252A">
              <w:rPr>
                <w:color w:val="000000"/>
              </w:rPr>
              <w:t> </w:t>
            </w:r>
          </w:p>
        </w:tc>
      </w:tr>
      <w:tr w:rsidR="00ED252A" w:rsidRPr="00ED252A" w:rsidTr="00ED252A">
        <w:trPr>
          <w:trHeight w:val="416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252A" w:rsidRPr="00ED252A" w:rsidRDefault="00ED252A" w:rsidP="00ED252A">
            <w:pPr>
              <w:autoSpaceDE/>
              <w:autoSpaceDN/>
              <w:jc w:val="center"/>
              <w:rPr>
                <w:color w:val="000000"/>
              </w:rPr>
            </w:pPr>
            <w:r w:rsidRPr="00ED252A">
              <w:rPr>
                <w:color w:val="000000"/>
              </w:rPr>
              <w:t>5.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252A" w:rsidRPr="00ED252A" w:rsidRDefault="00ED252A" w:rsidP="00ED252A">
            <w:pPr>
              <w:autoSpaceDE/>
              <w:autoSpaceDN/>
              <w:jc w:val="both"/>
              <w:rPr>
                <w:color w:val="000000"/>
              </w:rPr>
            </w:pPr>
            <w:r w:rsidRPr="00ED252A">
              <w:rPr>
                <w:color w:val="000000"/>
              </w:rPr>
              <w:t>выписки из реестра лицензий на осуществление образовательной деятельности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252A" w:rsidRPr="00ED252A" w:rsidRDefault="00ED252A" w:rsidP="00ED252A">
            <w:pPr>
              <w:autoSpaceDE/>
              <w:autoSpaceDN/>
              <w:rPr>
                <w:color w:val="000000"/>
              </w:rPr>
            </w:pPr>
            <w:r w:rsidRPr="00ED252A">
              <w:rPr>
                <w:color w:val="000000"/>
              </w:rPr>
              <w:t> </w:t>
            </w:r>
          </w:p>
        </w:tc>
      </w:tr>
      <w:tr w:rsidR="00ED252A" w:rsidRPr="00ED252A" w:rsidTr="00ED252A">
        <w:trPr>
          <w:trHeight w:val="31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252A" w:rsidRPr="00ED252A" w:rsidRDefault="00ED252A" w:rsidP="00ED252A">
            <w:pPr>
              <w:autoSpaceDE/>
              <w:autoSpaceDN/>
              <w:jc w:val="center"/>
              <w:rPr>
                <w:color w:val="000000"/>
              </w:rPr>
            </w:pPr>
            <w:r w:rsidRPr="00ED252A">
              <w:rPr>
                <w:color w:val="000000"/>
              </w:rPr>
              <w:t>6.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252A" w:rsidRPr="00ED252A" w:rsidRDefault="00ED252A" w:rsidP="00ED252A">
            <w:pPr>
              <w:autoSpaceDE/>
              <w:autoSpaceDN/>
              <w:rPr>
                <w:color w:val="000000"/>
              </w:rPr>
            </w:pPr>
            <w:r w:rsidRPr="00ED252A">
              <w:rPr>
                <w:color w:val="000000"/>
              </w:rPr>
              <w:t>иное: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252A" w:rsidRPr="00ED252A" w:rsidRDefault="00ED252A" w:rsidP="00ED252A">
            <w:pPr>
              <w:autoSpaceDE/>
              <w:autoSpaceDN/>
              <w:rPr>
                <w:color w:val="000000"/>
              </w:rPr>
            </w:pPr>
            <w:r w:rsidRPr="00ED252A">
              <w:rPr>
                <w:color w:val="000000"/>
              </w:rPr>
              <w:t> </w:t>
            </w:r>
          </w:p>
        </w:tc>
      </w:tr>
    </w:tbl>
    <w:p w:rsidR="00991702" w:rsidRDefault="00991702" w:rsidP="00ED252A">
      <w:pPr>
        <w:ind w:firstLine="567"/>
        <w:rPr>
          <w:sz w:val="24"/>
          <w:szCs w:val="24"/>
        </w:rPr>
      </w:pPr>
      <w:r>
        <w:rPr>
          <w:sz w:val="24"/>
          <w:szCs w:val="24"/>
        </w:rPr>
        <w:t>Заявитель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29"/>
      </w:tblGrid>
      <w:tr w:rsidR="00B51478" w:rsidTr="00B51478">
        <w:trPr>
          <w:trHeight w:val="276"/>
        </w:trPr>
        <w:tc>
          <w:tcPr>
            <w:tcW w:w="3629" w:type="dxa"/>
            <w:tcBorders>
              <w:bottom w:val="single" w:sz="4" w:space="0" w:color="auto"/>
            </w:tcBorders>
            <w:vAlign w:val="bottom"/>
          </w:tcPr>
          <w:p w:rsidR="00B51478" w:rsidRDefault="00B51478" w:rsidP="005C5B8C">
            <w:pPr>
              <w:jc w:val="center"/>
              <w:rPr>
                <w:sz w:val="24"/>
                <w:szCs w:val="24"/>
              </w:rPr>
            </w:pPr>
          </w:p>
        </w:tc>
      </w:tr>
      <w:tr w:rsidR="00B51478" w:rsidTr="00B51478">
        <w:trPr>
          <w:trHeight w:val="276"/>
        </w:trPr>
        <w:tc>
          <w:tcPr>
            <w:tcW w:w="3629" w:type="dxa"/>
            <w:tcBorders>
              <w:top w:val="single" w:sz="4" w:space="0" w:color="auto"/>
            </w:tcBorders>
            <w:vAlign w:val="bottom"/>
          </w:tcPr>
          <w:p w:rsidR="00B51478" w:rsidRDefault="00B51478" w:rsidP="005C5B8C">
            <w:pPr>
              <w:jc w:val="center"/>
              <w:rPr>
                <w:sz w:val="24"/>
                <w:szCs w:val="24"/>
              </w:rPr>
            </w:pPr>
            <w:r>
              <w:t>(должность, фамилия, имя, отчество</w:t>
            </w:r>
            <w:r>
              <w:br/>
              <w:t>(при наличии) лица, действующего</w:t>
            </w:r>
            <w:r>
              <w:br/>
              <w:t>от имени заявителя)</w:t>
            </w:r>
          </w:p>
        </w:tc>
      </w:tr>
      <w:tr w:rsidR="00B51478" w:rsidTr="00B51478">
        <w:trPr>
          <w:trHeight w:val="276"/>
        </w:trPr>
        <w:tc>
          <w:tcPr>
            <w:tcW w:w="3629" w:type="dxa"/>
            <w:tcBorders>
              <w:bottom w:val="single" w:sz="4" w:space="0" w:color="auto"/>
            </w:tcBorders>
            <w:vAlign w:val="bottom"/>
          </w:tcPr>
          <w:p w:rsidR="00B51478" w:rsidRDefault="00B51478" w:rsidP="005C5B8C">
            <w:pPr>
              <w:jc w:val="center"/>
              <w:rPr>
                <w:sz w:val="24"/>
                <w:szCs w:val="24"/>
              </w:rPr>
            </w:pPr>
          </w:p>
        </w:tc>
      </w:tr>
      <w:tr w:rsidR="00B51478" w:rsidRPr="00853610" w:rsidTr="00B51478">
        <w:trPr>
          <w:trHeight w:val="275"/>
        </w:trPr>
        <w:tc>
          <w:tcPr>
            <w:tcW w:w="3629" w:type="dxa"/>
            <w:tcBorders>
              <w:top w:val="single" w:sz="4" w:space="0" w:color="auto"/>
            </w:tcBorders>
          </w:tcPr>
          <w:p w:rsidR="00B51478" w:rsidRPr="00853610" w:rsidRDefault="00B51478" w:rsidP="005C5B8C">
            <w:pPr>
              <w:jc w:val="center"/>
            </w:pPr>
            <w:r>
              <w:t>(контактный телефон)</w:t>
            </w:r>
          </w:p>
        </w:tc>
      </w:tr>
    </w:tbl>
    <w:p w:rsidR="00991702" w:rsidRPr="00B51478" w:rsidRDefault="00991702" w:rsidP="00991702">
      <w:pPr>
        <w:rPr>
          <w:sz w:val="2"/>
          <w:szCs w:val="2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14"/>
      </w:tblGrid>
      <w:tr w:rsidR="00B51478" w:rsidTr="00B51478">
        <w:trPr>
          <w:trHeight w:val="276"/>
        </w:trPr>
        <w:tc>
          <w:tcPr>
            <w:tcW w:w="1814" w:type="dxa"/>
            <w:tcBorders>
              <w:bottom w:val="single" w:sz="4" w:space="0" w:color="auto"/>
            </w:tcBorders>
            <w:vAlign w:val="bottom"/>
          </w:tcPr>
          <w:p w:rsidR="00B51478" w:rsidRDefault="00B51478" w:rsidP="005C5B8C">
            <w:pPr>
              <w:jc w:val="center"/>
              <w:rPr>
                <w:sz w:val="24"/>
                <w:szCs w:val="24"/>
              </w:rPr>
            </w:pPr>
          </w:p>
        </w:tc>
      </w:tr>
      <w:tr w:rsidR="00B51478" w:rsidRPr="00853610" w:rsidTr="00B51478">
        <w:trPr>
          <w:trHeight w:val="275"/>
        </w:trPr>
        <w:tc>
          <w:tcPr>
            <w:tcW w:w="1814" w:type="dxa"/>
            <w:tcBorders>
              <w:top w:val="single" w:sz="4" w:space="0" w:color="auto"/>
            </w:tcBorders>
          </w:tcPr>
          <w:p w:rsidR="00B51478" w:rsidRPr="00853610" w:rsidRDefault="00B51478" w:rsidP="005C5B8C">
            <w:pPr>
              <w:jc w:val="center"/>
            </w:pPr>
            <w:r>
              <w:t>(подпись)</w:t>
            </w:r>
          </w:p>
        </w:tc>
      </w:tr>
    </w:tbl>
    <w:p w:rsidR="00B51478" w:rsidRPr="00B51478" w:rsidRDefault="00B51478" w:rsidP="00991702">
      <w:pPr>
        <w:rPr>
          <w:sz w:val="2"/>
          <w:szCs w:val="2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"/>
        <w:gridCol w:w="397"/>
        <w:gridCol w:w="255"/>
        <w:gridCol w:w="1701"/>
        <w:gridCol w:w="397"/>
        <w:gridCol w:w="397"/>
        <w:gridCol w:w="392"/>
      </w:tblGrid>
      <w:tr w:rsidR="00991702" w:rsidTr="005C5B8C">
        <w:tc>
          <w:tcPr>
            <w:tcW w:w="198" w:type="dxa"/>
            <w:vAlign w:val="bottom"/>
          </w:tcPr>
          <w:p w:rsidR="00991702" w:rsidRDefault="00991702" w:rsidP="005C5B8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991702" w:rsidRDefault="00991702" w:rsidP="005C5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:rsidR="00991702" w:rsidRDefault="00991702" w:rsidP="005C5B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91702" w:rsidRDefault="00991702" w:rsidP="005C5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991702" w:rsidRDefault="00991702" w:rsidP="005C5B8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991702" w:rsidRDefault="00991702" w:rsidP="005C5B8C">
            <w:pPr>
              <w:rPr>
                <w:sz w:val="24"/>
                <w:szCs w:val="24"/>
              </w:rPr>
            </w:pPr>
          </w:p>
        </w:tc>
        <w:tc>
          <w:tcPr>
            <w:tcW w:w="392" w:type="dxa"/>
            <w:vAlign w:val="bottom"/>
          </w:tcPr>
          <w:p w:rsidR="00991702" w:rsidRDefault="00991702" w:rsidP="005C5B8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991702" w:rsidRDefault="00991702" w:rsidP="00991702">
      <w:pPr>
        <w:spacing w:before="120"/>
        <w:rPr>
          <w:sz w:val="24"/>
          <w:szCs w:val="24"/>
        </w:rPr>
      </w:pPr>
      <w:r>
        <w:rPr>
          <w:sz w:val="24"/>
          <w:szCs w:val="24"/>
        </w:rPr>
        <w:t>М.П.</w:t>
      </w:r>
    </w:p>
    <w:sectPr w:rsidR="00991702" w:rsidSect="005056C4">
      <w:endnotePr>
        <w:numFmt w:val="decimal"/>
      </w:endnotePr>
      <w:pgSz w:w="11906" w:h="16838" w:code="9"/>
      <w:pgMar w:top="851" w:right="851" w:bottom="567" w:left="1134" w:header="397" w:footer="39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BF6" w:rsidRDefault="00765BF6">
      <w:r>
        <w:separator/>
      </w:r>
    </w:p>
  </w:endnote>
  <w:endnote w:type="continuationSeparator" w:id="0">
    <w:p w:rsidR="00765BF6" w:rsidRPr="008B3CE5" w:rsidRDefault="00765BF6" w:rsidP="008B3CE5">
      <w:pPr>
        <w:pStyle w:val="a5"/>
      </w:pPr>
    </w:p>
  </w:endnote>
  <w:endnote w:type="continuationNotice" w:id="1">
    <w:p w:rsidR="00765BF6" w:rsidRPr="008B3CE5" w:rsidRDefault="00765BF6" w:rsidP="008B3CE5">
      <w:pPr>
        <w:pStyle w:val="a5"/>
      </w:pPr>
    </w:p>
  </w:endnote>
  <w:endnote w:id="2">
    <w:p w:rsidR="001E22D5" w:rsidRDefault="00B51478" w:rsidP="00B51478">
      <w:pPr>
        <w:pStyle w:val="a9"/>
        <w:jc w:val="both"/>
      </w:pPr>
      <w:r>
        <w:rPr>
          <w:rStyle w:val="ab"/>
        </w:rPr>
        <w:t>1</w:t>
      </w:r>
      <w:r>
        <w:t> Итоговая величина максимального часового расхода газа (мощности) газоиспользующего оборудования (подключаемого и ранее подключенного) является суммой величины максимального часового расхода газа (мощности) газоиспользующего оборудования, подключаемого в точке подключения, и величины</w:t>
      </w:r>
      <w:r w:rsidR="008B0092">
        <w:t xml:space="preserve"> максимального часового расхода газа (мощности) газоиспользующего оборудования, ранее подключенного в этой же точке подключения.</w:t>
      </w:r>
    </w:p>
  </w:endnote>
  <w:endnote w:id="3">
    <w:p w:rsidR="001E22D5" w:rsidRDefault="00B53329" w:rsidP="00B53329">
      <w:pPr>
        <w:pStyle w:val="a9"/>
        <w:jc w:val="both"/>
      </w:pPr>
      <w:r>
        <w:rPr>
          <w:rStyle w:val="ab"/>
        </w:rPr>
        <w:t>2</w:t>
      </w:r>
      <w:r w:rsidR="00555ADF">
        <w:t> </w:t>
      </w:r>
      <w:r>
        <w:t xml:space="preserve">В целях заключения договора о подключении (технологическом присоединении) газоиспользующего оборудования к газораспределительным сетям в рамках </w:t>
      </w:r>
      <w:proofErr w:type="spellStart"/>
      <w:r>
        <w:t>догазификации</w:t>
      </w:r>
      <w:proofErr w:type="spellEnd"/>
      <w:r>
        <w:t xml:space="preserve"> </w:t>
      </w:r>
      <w:r w:rsidR="0001261F">
        <w:t xml:space="preserve">котельных </w:t>
      </w:r>
      <w:r>
        <w:t>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BF6" w:rsidRDefault="00765BF6">
      <w:r>
        <w:separator/>
      </w:r>
    </w:p>
  </w:footnote>
  <w:footnote w:type="continuationSeparator" w:id="0">
    <w:p w:rsidR="00765BF6" w:rsidRDefault="00765B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0E0"/>
    <w:rsid w:val="0001261F"/>
    <w:rsid w:val="00093ED9"/>
    <w:rsid w:val="000F5538"/>
    <w:rsid w:val="00130B8A"/>
    <w:rsid w:val="001946BF"/>
    <w:rsid w:val="001B33D5"/>
    <w:rsid w:val="001B61A6"/>
    <w:rsid w:val="001D07D3"/>
    <w:rsid w:val="001E1BAA"/>
    <w:rsid w:val="001E22D5"/>
    <w:rsid w:val="002039F8"/>
    <w:rsid w:val="00280836"/>
    <w:rsid w:val="002A51DB"/>
    <w:rsid w:val="002A5CFC"/>
    <w:rsid w:val="002E03A9"/>
    <w:rsid w:val="002F330D"/>
    <w:rsid w:val="00307075"/>
    <w:rsid w:val="0033487E"/>
    <w:rsid w:val="00357AD7"/>
    <w:rsid w:val="003A7E8A"/>
    <w:rsid w:val="003D3524"/>
    <w:rsid w:val="0040486D"/>
    <w:rsid w:val="0044222C"/>
    <w:rsid w:val="0045091A"/>
    <w:rsid w:val="005056C4"/>
    <w:rsid w:val="005169AC"/>
    <w:rsid w:val="00555ADF"/>
    <w:rsid w:val="005743CF"/>
    <w:rsid w:val="005C5B8C"/>
    <w:rsid w:val="005D54D5"/>
    <w:rsid w:val="00645F5D"/>
    <w:rsid w:val="00663232"/>
    <w:rsid w:val="006E5A3F"/>
    <w:rsid w:val="00721A36"/>
    <w:rsid w:val="00765BF6"/>
    <w:rsid w:val="00781120"/>
    <w:rsid w:val="007C3B65"/>
    <w:rsid w:val="007C47F3"/>
    <w:rsid w:val="007D11B1"/>
    <w:rsid w:val="00802DEC"/>
    <w:rsid w:val="00813207"/>
    <w:rsid w:val="00853610"/>
    <w:rsid w:val="008670E0"/>
    <w:rsid w:val="008B0092"/>
    <w:rsid w:val="008B3CE5"/>
    <w:rsid w:val="0090513E"/>
    <w:rsid w:val="00991702"/>
    <w:rsid w:val="009C358F"/>
    <w:rsid w:val="009D43DE"/>
    <w:rsid w:val="009D4BFB"/>
    <w:rsid w:val="00A230C7"/>
    <w:rsid w:val="00AB750C"/>
    <w:rsid w:val="00AC0E26"/>
    <w:rsid w:val="00AC453F"/>
    <w:rsid w:val="00AD7DFB"/>
    <w:rsid w:val="00B51478"/>
    <w:rsid w:val="00B53329"/>
    <w:rsid w:val="00B95F32"/>
    <w:rsid w:val="00BF6D25"/>
    <w:rsid w:val="00C05928"/>
    <w:rsid w:val="00C078A7"/>
    <w:rsid w:val="00C27F27"/>
    <w:rsid w:val="00C61367"/>
    <w:rsid w:val="00CD757A"/>
    <w:rsid w:val="00CF571A"/>
    <w:rsid w:val="00D457E7"/>
    <w:rsid w:val="00D61629"/>
    <w:rsid w:val="00DE5BDF"/>
    <w:rsid w:val="00DE6CD1"/>
    <w:rsid w:val="00E1594C"/>
    <w:rsid w:val="00E3710B"/>
    <w:rsid w:val="00ED252A"/>
    <w:rsid w:val="00FA17CC"/>
    <w:rsid w:val="00FD7961"/>
    <w:rsid w:val="00FF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EE0E8ED-9C82-4573-9466-CF9501B54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B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A51DB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2A51DB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9D43DE"/>
    <w:pPr>
      <w:autoSpaceDE/>
      <w:autoSpaceDN/>
    </w:pPr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a9">
    <w:name w:val="endnote text"/>
    <w:basedOn w:val="a"/>
    <w:link w:val="aa"/>
    <w:uiPriority w:val="99"/>
    <w:semiHidden/>
    <w:rsid w:val="00991702"/>
  </w:style>
  <w:style w:type="character" w:customStyle="1" w:styleId="aa">
    <w:name w:val="Текст концевой сноски Знак"/>
    <w:basedOn w:val="a0"/>
    <w:link w:val="a9"/>
    <w:uiPriority w:val="99"/>
    <w:semiHidden/>
    <w:locked/>
    <w:rPr>
      <w:rFonts w:cs="Times New Roman"/>
      <w:sz w:val="20"/>
      <w:szCs w:val="20"/>
    </w:rPr>
  </w:style>
  <w:style w:type="character" w:styleId="ab">
    <w:name w:val="endnote reference"/>
    <w:basedOn w:val="a0"/>
    <w:uiPriority w:val="99"/>
    <w:semiHidden/>
    <w:rsid w:val="00991702"/>
    <w:rPr>
      <w:rFonts w:cs="Times New Roman"/>
      <w:vertAlign w:val="superscript"/>
    </w:rPr>
  </w:style>
  <w:style w:type="table" w:styleId="ac">
    <w:name w:val="Table Grid"/>
    <w:basedOn w:val="a1"/>
    <w:uiPriority w:val="99"/>
    <w:rsid w:val="0099170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rsid w:val="00E1594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9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Штоль Анастасия Игоревна</cp:lastModifiedBy>
  <cp:revision>4</cp:revision>
  <cp:lastPrinted>2022-12-01T07:21:00Z</cp:lastPrinted>
  <dcterms:created xsi:type="dcterms:W3CDTF">2024-04-23T04:49:00Z</dcterms:created>
  <dcterms:modified xsi:type="dcterms:W3CDTF">2026-07-22T04:09:00Z</dcterms:modified>
</cp:coreProperties>
</file>